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331.2" w:lineRule="auto"/>
        <w:contextualSpacing w:val="0"/>
        <w:jc w:val="center"/>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 Medical Undergraduate Society </w:t>
      </w:r>
    </w:p>
    <w:p w:rsidR="00000000" w:rsidDel="00000000" w:rsidP="00000000" w:rsidRDefault="00000000" w:rsidRPr="00000000">
      <w:pPr>
        <w:pBdr/>
        <w:spacing w:after="200" w:line="331.2" w:lineRule="auto"/>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Council Meeting minutes - April 10, 2017; 7:00 PM</w:t>
      </w:r>
    </w:p>
    <w:tbl>
      <w:tblPr>
        <w:tblStyle w:val="Table1"/>
        <w:bidiVisual w:val="0"/>
        <w:tblW w:w="8475.0" w:type="dxa"/>
        <w:jc w:val="left"/>
        <w:tblLayout w:type="fixed"/>
        <w:tblLook w:val="0600"/>
      </w:tblPr>
      <w:tblGrid>
        <w:gridCol w:w="1590"/>
        <w:gridCol w:w="1395"/>
        <w:gridCol w:w="1185"/>
        <w:gridCol w:w="1485"/>
        <w:gridCol w:w="1155"/>
        <w:gridCol w:w="1665"/>
        <w:tblGridChange w:id="0">
          <w:tblGrid>
            <w:gridCol w:w="1590"/>
            <w:gridCol w:w="1395"/>
            <w:gridCol w:w="1185"/>
            <w:gridCol w:w="1485"/>
            <w:gridCol w:w="1155"/>
            <w:gridCol w:w="1665"/>
          </w:tblGrid>
        </w:tblGridChange>
      </w:tblGrid>
      <w:tr>
        <w:trPr>
          <w:trHeight w:val="620" w:hRule="atLeast"/>
        </w:trPr>
        <w:tc>
          <w:tcPr>
            <w:tcBorders>
              <w:top w:color="ffffff" w:space="0" w:sz="18" w:val="single"/>
              <w:left w:color="ffffff" w:space="0" w:sz="18" w:val="single"/>
              <w:bottom w:color="ffffff" w:space="0" w:sz="18" w:val="single"/>
              <w:right w:color="ffffff" w:space="0" w:sz="18" w:val="single"/>
            </w:tcBorders>
            <w:shd w:fill="efefef"/>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Date</w:t>
            </w:r>
          </w:p>
        </w:tc>
        <w:tc>
          <w:tcPr>
            <w:tcBorders>
              <w:top w:color="ffffff" w:space="0" w:sz="18" w:val="single"/>
              <w:left w:color="ffffff" w:space="0" w:sz="18" w:val="single"/>
              <w:bottom w:color="ffffff" w:space="0" w:sz="18" w:val="single"/>
              <w:right w:color="ffffff" w:space="0" w:sz="18" w:val="single"/>
            </w:tcBorders>
            <w:shd w:fill="efefef"/>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MSAC</w:t>
            </w:r>
          </w:p>
        </w:tc>
        <w:tc>
          <w:tcPr>
            <w:tcBorders>
              <w:top w:color="ffffff" w:space="0" w:sz="18" w:val="single"/>
              <w:left w:color="ffffff" w:space="0" w:sz="18" w:val="single"/>
              <w:bottom w:color="ffffff" w:space="0" w:sz="18" w:val="single"/>
              <w:right w:color="ffffff" w:space="0" w:sz="18" w:val="single"/>
            </w:tcBorders>
            <w:shd w:fill="efefef"/>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IMP</w:t>
            </w:r>
          </w:p>
        </w:tc>
        <w:tc>
          <w:tcPr>
            <w:tcBorders>
              <w:top w:color="ffffff" w:space="0" w:sz="18" w:val="single"/>
              <w:left w:color="ffffff" w:space="0" w:sz="18" w:val="single"/>
              <w:bottom w:color="ffffff" w:space="0" w:sz="18" w:val="single"/>
              <w:right w:color="ffffff" w:space="0" w:sz="18" w:val="single"/>
            </w:tcBorders>
            <w:shd w:fill="efefef"/>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NMP</w:t>
            </w:r>
          </w:p>
        </w:tc>
        <w:tc>
          <w:tcPr>
            <w:tcBorders>
              <w:top w:color="ffffff" w:space="0" w:sz="18" w:val="single"/>
              <w:left w:color="ffffff" w:space="0" w:sz="18" w:val="single"/>
              <w:bottom w:color="ffffff" w:space="0" w:sz="18" w:val="single"/>
              <w:right w:color="ffffff" w:space="0" w:sz="18" w:val="single"/>
            </w:tcBorders>
            <w:shd w:fill="efefef"/>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SMP</w:t>
            </w:r>
          </w:p>
        </w:tc>
        <w:tc>
          <w:tcPr>
            <w:tcBorders>
              <w:top w:color="ffffff" w:space="0" w:sz="18" w:val="single"/>
              <w:left w:color="ffffff" w:space="0" w:sz="18" w:val="single"/>
              <w:bottom w:color="ffffff" w:space="0" w:sz="18" w:val="single"/>
              <w:right w:color="ffffff" w:space="0" w:sz="18" w:val="single"/>
            </w:tcBorders>
            <w:shd w:fill="efefef"/>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Call-In #</w:t>
            </w:r>
          </w:p>
          <w:p w:rsidR="00000000" w:rsidDel="00000000" w:rsidP="00000000" w:rsidRDefault="00000000" w:rsidRPr="00000000">
            <w:pPr>
              <w:pBdr/>
              <w:spacing w:line="331.2" w:lineRule="auto"/>
              <w:contextualSpacing w:val="0"/>
              <w:jc w:val="center"/>
              <w:rPr>
                <w:rFonts w:ascii="Open Sans" w:cs="Open Sans" w:eastAsia="Open Sans" w:hAnsi="Open Sans"/>
                <w:sz w:val="16"/>
                <w:szCs w:val="16"/>
                <w:shd w:fill="efefef" w:val="clear"/>
              </w:rPr>
            </w:pPr>
            <w:r w:rsidDel="00000000" w:rsidR="00000000" w:rsidRPr="00000000">
              <w:rPr>
                <w:rFonts w:ascii="Open Sans" w:cs="Open Sans" w:eastAsia="Open Sans" w:hAnsi="Open Sans"/>
                <w:sz w:val="16"/>
                <w:szCs w:val="16"/>
                <w:shd w:fill="efefef" w:val="clear"/>
                <w:rtl w:val="0"/>
              </w:rPr>
              <w:t xml:space="preserve">1-877-792-2770</w:t>
            </w:r>
          </w:p>
        </w:tc>
      </w:tr>
      <w:tr>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April 10</w:t>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VC Room</w:t>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MSB 131</w:t>
            </w:r>
          </w:p>
          <w:p w:rsidR="00000000" w:rsidDel="00000000" w:rsidP="00000000" w:rsidRDefault="00000000" w:rsidRPr="00000000">
            <w:pPr>
              <w:pBd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RJH 246</w:t>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NHSC 9-370</w:t>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RHS 148</w:t>
            </w:r>
          </w:p>
          <w:p w:rsidR="00000000" w:rsidDel="00000000" w:rsidP="00000000" w:rsidRDefault="00000000" w:rsidRPr="00000000">
            <w:pPr>
              <w:pBd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KGH 228</w:t>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30330</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Preparation </w:t>
      </w:r>
    </w:p>
    <w:p w:rsidR="00000000" w:rsidDel="00000000" w:rsidP="00000000" w:rsidRDefault="00000000" w:rsidRPr="00000000">
      <w:pPr>
        <w:pBdr/>
        <w:spacing w:after="200" w:line="331.2" w:lineRule="auto"/>
        <w:contextualSpacing w:val="0"/>
        <w:jc w:val="center"/>
        <w:rPr>
          <w:color w:val="222222"/>
          <w:highlight w:val="white"/>
        </w:rPr>
      </w:pPr>
      <w:r w:rsidDel="00000000" w:rsidR="00000000" w:rsidRPr="00000000">
        <w:rPr>
          <w:rFonts w:ascii="Open Sans" w:cs="Open Sans" w:eastAsia="Open Sans" w:hAnsi="Open Sans"/>
          <w:rtl w:val="0"/>
        </w:rPr>
        <w:t xml:space="preserve">Review supplemental documents at</w:t>
      </w:r>
      <w:hyperlink r:id="rId5">
        <w:r w:rsidDel="00000000" w:rsidR="00000000" w:rsidRPr="00000000">
          <w:rPr>
            <w:rFonts w:ascii="Open Sans" w:cs="Open Sans" w:eastAsia="Open Sans" w:hAnsi="Open Sans"/>
            <w:rtl w:val="0"/>
          </w:rPr>
          <w:t xml:space="preserve"> </w:t>
        </w:r>
      </w:hyperlink>
      <w:hyperlink r:id="rId6">
        <w:r w:rsidDel="00000000" w:rsidR="00000000" w:rsidRPr="00000000">
          <w:rPr>
            <w:rFonts w:ascii="Open Sans" w:cs="Open Sans" w:eastAsia="Open Sans" w:hAnsi="Open Sans"/>
            <w:color w:val="1155cc"/>
            <w:u w:val="single"/>
            <w:rtl w:val="0"/>
          </w:rPr>
          <w:t xml:space="preserve">http://goo.gl/EjyRLo</w:t>
        </w:r>
      </w:hyperlink>
      <w:r w:rsidDel="00000000" w:rsidR="00000000" w:rsidRPr="00000000">
        <w:rPr>
          <w:rFonts w:ascii="Open Sans" w:cs="Open Sans" w:eastAsia="Open Sans" w:hAnsi="Open Sans"/>
          <w:rtl w:val="0"/>
        </w:rPr>
        <w:t xml:space="preserve">.</w:t>
        <w:br w:type="textWrapping"/>
        <w:t xml:space="preserve"> Add/update/verify your contact information at</w:t>
      </w:r>
      <w:hyperlink r:id="rId7">
        <w:r w:rsidDel="00000000" w:rsidR="00000000" w:rsidRPr="00000000">
          <w:rPr>
            <w:rFonts w:ascii="Open Sans" w:cs="Open Sans" w:eastAsia="Open Sans" w:hAnsi="Open Sans"/>
            <w:rtl w:val="0"/>
          </w:rPr>
          <w:t xml:space="preserve"> </w:t>
        </w:r>
      </w:hyperlink>
      <w:hyperlink r:id="rId8">
        <w:r w:rsidDel="00000000" w:rsidR="00000000" w:rsidRPr="00000000">
          <w:rPr>
            <w:rFonts w:ascii="Roboto" w:cs="Roboto" w:eastAsia="Roboto" w:hAnsi="Roboto"/>
            <w:color w:val="1155cc"/>
            <w:sz w:val="20"/>
            <w:szCs w:val="20"/>
            <w:highlight w:val="white"/>
            <w:u w:val="single"/>
            <w:rtl w:val="0"/>
          </w:rPr>
          <w:t xml:space="preserve">http://goo.gl/eXjKln</w:t>
        </w:r>
      </w:hyperlink>
      <w:r w:rsidDel="00000000" w:rsidR="00000000" w:rsidRPr="00000000">
        <w:rPr>
          <w:rtl w:val="0"/>
        </w:rPr>
      </w:r>
    </w:p>
    <w:p w:rsidR="00000000" w:rsidDel="00000000" w:rsidP="00000000" w:rsidRDefault="00000000" w:rsidRPr="00000000">
      <w:pPr>
        <w:pBdr/>
        <w:spacing w:after="200" w:line="331.2" w:lineRule="auto"/>
        <w:contextualSpacing w:val="0"/>
        <w:jc w:val="center"/>
        <w:rPr>
          <w:rFonts w:ascii="Open Sans" w:cs="Open Sans" w:eastAsia="Open Sans" w:hAnsi="Open Sans"/>
          <w:u w:val="single"/>
        </w:rPr>
      </w:pPr>
      <w:r w:rsidDel="00000000" w:rsidR="00000000" w:rsidRPr="00000000">
        <w:rPr>
          <w:rFonts w:ascii="Open Sans" w:cs="Open Sans" w:eastAsia="Open Sans" w:hAnsi="Open Sans"/>
          <w:rtl w:val="0"/>
        </w:rPr>
        <w:t xml:space="preserve">Minutes</w:t>
      </w:r>
      <w:r w:rsidDel="00000000" w:rsidR="00000000" w:rsidRPr="00000000">
        <w:rPr>
          <w:rtl w:val="0"/>
        </w:rPr>
      </w:r>
    </w:p>
    <w:p w:rsidR="00000000" w:rsidDel="00000000" w:rsidP="00000000" w:rsidRDefault="00000000" w:rsidRPr="00000000">
      <w:pPr>
        <w:pBd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Present:</w:t>
      </w:r>
      <w:r w:rsidDel="00000000" w:rsidR="00000000" w:rsidRPr="00000000">
        <w:rPr>
          <w:rFonts w:ascii="Open Sans" w:cs="Open Sans" w:eastAsia="Open Sans" w:hAnsi="Open Sans"/>
          <w:rtl w:val="0"/>
        </w:rPr>
        <w:t xml:space="preserve"> Dr. Hardwick, Ge Shi, Michelle Ng, Subin, John Liu, Laura Kim, Qadeem Salehmohamed, Rehman Jinah, Michael Rizzuto, Mary Choi, Kingsley Shih, Amrit Jhajj, Abhiram, Maichael Thejoe, Willow Thickson, Saima Ali, Nikunj Patel, Christine Liu, Jas Hans, Amy Kim, Gabby, Kyle, Cirisse Stephen, Marie, Stephanie Schindler, Laura Howlett, Daphne, Jake Blanco, Dr. Harvey Liu, Tanjot, Jeff Chan, Colin Tan</w:t>
      </w:r>
    </w:p>
    <w:p w:rsidR="00000000" w:rsidDel="00000000" w:rsidP="00000000" w:rsidRDefault="00000000" w:rsidRPr="00000000">
      <w:pPr>
        <w:pBd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VC:</w:t>
      </w:r>
      <w:r w:rsidDel="00000000" w:rsidR="00000000" w:rsidRPr="00000000">
        <w:rPr>
          <w:rFonts w:ascii="Open Sans" w:cs="Open Sans" w:eastAsia="Open Sans" w:hAnsi="Open Sans"/>
          <w:rtl w:val="0"/>
        </w:rPr>
        <w:t xml:space="preserve">  Kathy Lee</w:t>
      </w:r>
    </w:p>
    <w:p w:rsidR="00000000" w:rsidDel="00000000" w:rsidP="00000000" w:rsidRDefault="00000000" w:rsidRPr="00000000">
      <w:pPr>
        <w:pBd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Regrets:</w:t>
      </w:r>
      <w:r w:rsidDel="00000000" w:rsidR="00000000" w:rsidRPr="00000000">
        <w:rPr>
          <w:rFonts w:ascii="Open Sans" w:cs="Open Sans" w:eastAsia="Open Sans" w:hAnsi="Open Sans"/>
          <w:rtl w:val="0"/>
        </w:rPr>
        <w:t xml:space="preserve"> Maya Rosenkrantz (VP Communications); Samuel Harder (VP IMP); Emma Mitchell (PAC Chair)</w:t>
      </w:r>
    </w:p>
    <w:tbl>
      <w:tblPr>
        <w:tblStyle w:val="Table2"/>
        <w:bidiVisual w:val="0"/>
        <w:tblW w:w="8880.0" w:type="dxa"/>
        <w:jc w:val="left"/>
        <w:tblInd w:w="30.0" w:type="dxa"/>
        <w:tblLayout w:type="fixed"/>
        <w:tblLook w:val="0600"/>
      </w:tblPr>
      <w:tblGrid>
        <w:gridCol w:w="6390"/>
        <w:gridCol w:w="1530"/>
        <w:gridCol w:w="960"/>
        <w:tblGridChange w:id="0">
          <w:tblGrid>
            <w:gridCol w:w="6390"/>
            <w:gridCol w:w="1530"/>
            <w:gridCol w:w="960"/>
          </w:tblGrid>
        </w:tblGridChange>
      </w:tblGrid>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title</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proposer</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time</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Agenda</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Rehman</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Maichael Thejoe </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righ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7:00 pm</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Previous Minutes</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hyperlink r:id="rId9">
              <w:r w:rsidDel="00000000" w:rsidR="00000000" w:rsidRPr="00000000">
                <w:rPr>
                  <w:rFonts w:ascii="Open Sans" w:cs="Open Sans" w:eastAsia="Open Sans" w:hAnsi="Open Sans"/>
                  <w:color w:val="1155cc"/>
                  <w:u w:val="single"/>
                  <w:shd w:fill="cccccc" w:val="clear"/>
                  <w:rtl w:val="0"/>
                </w:rPr>
                <w:t xml:space="preserve">https://docs.google.com/document/d/15Fx6oWBLrJ4eriJd7r5AN5hU9fkq0hEEJ3k3EQJDZV8/edit?usp=sharing</w:t>
              </w:r>
            </w:hyperlink>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Subin Punnen Seconder: Maichael Thejoe</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righ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7:01</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b w:val="1"/>
                <w:shd w:fill="cccccc" w:val="clear"/>
                <w:rtl w:val="0"/>
              </w:rPr>
              <w:t xml:space="preserve">Remarks from the Chair</w:t>
            </w:r>
            <w:r w:rsidDel="00000000" w:rsidR="00000000" w:rsidRPr="00000000">
              <w:rPr>
                <w:rtl w:val="0"/>
              </w:rPr>
            </w:r>
          </w:p>
          <w:p w:rsidR="00000000" w:rsidDel="00000000" w:rsidP="00000000" w:rsidRDefault="00000000" w:rsidRPr="00000000">
            <w:pPr>
              <w:keepNext w:val="0"/>
              <w:keepLines w:val="0"/>
              <w:widowControl w:val="1"/>
              <w:numPr>
                <w:ilvl w:val="0"/>
                <w:numId w:val="7"/>
              </w:numPr>
              <w:pBdr/>
              <w:spacing w:after="0" w:before="0" w:line="288" w:lineRule="auto"/>
              <w:ind w:left="720" w:right="0" w:hanging="360"/>
              <w:contextualSpacing w:val="1"/>
              <w:jc w:val="left"/>
              <w:rPr>
                <w:rFonts w:ascii="Open Sans" w:cs="Open Sans" w:eastAsia="Open Sans" w:hAnsi="Open Sans"/>
                <w:b w:val="0"/>
                <w:i w:val="0"/>
                <w:smallCaps w:val="0"/>
                <w:strike w:val="0"/>
                <w:color w:val="000000"/>
                <w:sz w:val="22"/>
                <w:szCs w:val="22"/>
                <w:u w:val="none"/>
                <w:shd w:fill="cccccc" w:val="clear"/>
                <w:vertAlign w:val="baseline"/>
              </w:rPr>
            </w:pPr>
            <w:r w:rsidDel="00000000" w:rsidR="00000000" w:rsidRPr="00000000">
              <w:rPr>
                <w:rFonts w:ascii="Open Sans" w:cs="Open Sans" w:eastAsia="Open Sans" w:hAnsi="Open Sans"/>
                <w:shd w:fill="cccccc" w:val="clear"/>
                <w:rtl w:val="0"/>
              </w:rPr>
              <w:t xml:space="preserve">Goals &amp; Priorities for 2017-2018: strategic plan operational goals, governance structuring</w:t>
            </w:r>
          </w:p>
          <w:p w:rsidR="00000000" w:rsidDel="00000000" w:rsidP="00000000" w:rsidRDefault="00000000" w:rsidRPr="00000000">
            <w:pPr>
              <w:keepNext w:val="0"/>
              <w:keepLines w:val="0"/>
              <w:widowControl w:val="1"/>
              <w:numPr>
                <w:ilvl w:val="0"/>
                <w:numId w:val="7"/>
              </w:numPr>
              <w:pBd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Goals &amp; Priorities over the summer: meet with old and new council to identify operational goals for the year</w:t>
            </w:r>
          </w:p>
          <w:p w:rsidR="00000000" w:rsidDel="00000000" w:rsidP="00000000" w:rsidRDefault="00000000" w:rsidRPr="00000000">
            <w:pPr>
              <w:keepNext w:val="0"/>
              <w:keepLines w:val="0"/>
              <w:widowControl w:val="1"/>
              <w:numPr>
                <w:ilvl w:val="0"/>
                <w:numId w:val="7"/>
              </w:numPr>
              <w:pBdr/>
              <w:spacing w:after="0" w:before="0" w:line="288" w:lineRule="auto"/>
              <w:ind w:left="720" w:right="0" w:hanging="360"/>
              <w:contextualSpacing w:val="1"/>
              <w:jc w:val="left"/>
              <w:rPr>
                <w:rFonts w:ascii="Open Sans" w:cs="Open Sans" w:eastAsia="Open Sans" w:hAnsi="Open Sans"/>
                <w:b w:val="0"/>
                <w:i w:val="0"/>
                <w:smallCaps w:val="0"/>
                <w:strike w:val="0"/>
                <w:color w:val="000000"/>
                <w:sz w:val="22"/>
                <w:szCs w:val="22"/>
                <w:u w:val="none"/>
                <w:shd w:fill="cccccc" w:val="clear"/>
                <w:vertAlign w:val="baseline"/>
              </w:rPr>
            </w:pPr>
            <w:r w:rsidDel="00000000" w:rsidR="00000000" w:rsidRPr="00000000">
              <w:rPr>
                <w:rFonts w:ascii="Open Sans" w:cs="Open Sans" w:eastAsia="Open Sans" w:hAnsi="Open Sans"/>
                <w:shd w:fill="cccccc" w:val="clear"/>
                <w:rtl w:val="0"/>
              </w:rPr>
              <w:t xml:space="preserve">CFMS SGM: Apr 27-30 in Winnipeg, MB</w:t>
            </w:r>
          </w:p>
          <w:p w:rsidR="00000000" w:rsidDel="00000000" w:rsidP="00000000" w:rsidRDefault="00000000" w:rsidRPr="00000000">
            <w:pPr>
              <w:keepNext w:val="0"/>
              <w:keepLines w:val="0"/>
              <w:widowControl w:val="1"/>
              <w:numPr>
                <w:ilvl w:val="1"/>
                <w:numId w:val="7"/>
              </w:numPr>
              <w:pBd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(president), Daphne (past-president), Michelle (VPGH), Jas (VPX Jr), Tanjot (PAC Chair), Simran (Canadian Assoc for Med Ed), Jovi (NOHP), Mike Rizzuto (Year III Pres), Carmen Wong (Travel Award Winner)</w:t>
            </w:r>
          </w:p>
          <w:p w:rsidR="00000000" w:rsidDel="00000000" w:rsidP="00000000" w:rsidRDefault="00000000" w:rsidRPr="00000000">
            <w:pPr>
              <w:keepNext w:val="0"/>
              <w:keepLines w:val="0"/>
              <w:widowControl w:val="1"/>
              <w:numPr>
                <w:ilvl w:val="0"/>
                <w:numId w:val="7"/>
              </w:numPr>
              <w:pBd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Housekeeping: contact sheet, card for Katya</w:t>
            </w:r>
          </w:p>
          <w:p w:rsidR="00000000" w:rsidDel="00000000" w:rsidP="00000000" w:rsidRDefault="00000000" w:rsidRPr="00000000">
            <w:pPr>
              <w:keepNext w:val="0"/>
              <w:keepLines w:val="0"/>
              <w:widowControl w:val="1"/>
              <w:numPr>
                <w:ilvl w:val="0"/>
                <w:numId w:val="7"/>
              </w:numPr>
              <w:pBd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Slack: new method for communication for 2017-18 council!</w:t>
            </w:r>
          </w:p>
          <w:p w:rsidR="00000000" w:rsidDel="00000000" w:rsidP="00000000" w:rsidRDefault="00000000" w:rsidRPr="00000000">
            <w:pPr>
              <w:keepNext w:val="0"/>
              <w:keepLines w:val="0"/>
              <w:widowControl w:val="1"/>
              <w:numPr>
                <w:ilvl w:val="1"/>
                <w:numId w:val="7"/>
              </w:numPr>
              <w:pBd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Fill in contact information so we can send you invite to sign up for Slack.</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7:03</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End-of-Term Reports of MUS Council 2016/17</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hyperlink r:id="rId10">
              <w:r w:rsidDel="00000000" w:rsidR="00000000" w:rsidRPr="00000000">
                <w:rPr>
                  <w:rFonts w:ascii="Open Sans" w:cs="Open Sans" w:eastAsia="Open Sans" w:hAnsi="Open Sans"/>
                  <w:color w:val="1155cc"/>
                  <w:u w:val="single"/>
                  <w:shd w:fill="cccccc" w:val="clear"/>
                  <w:rtl w:val="0"/>
                </w:rPr>
                <w:t xml:space="preserve">https://docs.google.com/presentation/d/1gVYTvKjXvdD1h8mI4lMQSD770C7trpsrXr9NwnHNVUM/edit?usp=sharing</w:t>
              </w:r>
            </w:hyperlink>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Submit a slide! Read over the submitted reports.</w:t>
            </w: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7:08</w:t>
            </w:r>
          </w:p>
        </w:tc>
      </w:tr>
      <w:tr>
        <w:trPr>
          <w:trHeight w:val="5300" w:hRule="atLeast"/>
        </w:trP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Election Report</w:t>
            </w:r>
          </w:p>
          <w:p w:rsidR="00000000" w:rsidDel="00000000" w:rsidP="00000000" w:rsidRDefault="00000000" w:rsidRPr="00000000">
            <w:pPr>
              <w:numPr>
                <w:ilvl w:val="0"/>
                <w:numId w:val="4"/>
              </w:numPr>
              <w:pBd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Medical Student Alumni Centre in the North - ongoing efforts.</w:t>
            </w:r>
          </w:p>
          <w:p w:rsidR="00000000" w:rsidDel="00000000" w:rsidP="00000000" w:rsidRDefault="00000000" w:rsidRPr="00000000">
            <w:pPr>
              <w:numPr>
                <w:ilvl w:val="0"/>
                <w:numId w:val="4"/>
              </w:numPr>
              <w:pBd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Voter turnout 239 students (similar to previous years). Single transferable voting system implemented this year.  </w:t>
            </w:r>
          </w:p>
          <w:p w:rsidR="00000000" w:rsidDel="00000000" w:rsidP="00000000" w:rsidRDefault="00000000" w:rsidRPr="00000000">
            <w:pPr>
              <w:numPr>
                <w:ilvl w:val="0"/>
                <w:numId w:val="4"/>
              </w:numPr>
              <w:pBd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VP External Jr. is currently vacant. Kingsley Shih has applied to this position. No other applications at this moment. Ballot will be sent out after this meeting for this approval.</w:t>
            </w:r>
          </w:p>
          <w:p w:rsidR="00000000" w:rsidDel="00000000" w:rsidP="00000000" w:rsidRDefault="00000000" w:rsidRPr="00000000">
            <w:pPr>
              <w:numPr>
                <w:ilvl w:val="0"/>
                <w:numId w:val="4"/>
              </w:numPr>
              <w:pBd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Medical advisors to the MUS for 2017-2018: election for incoming advisor. Pleased to report Dr. Harvey Liu (head at Dermatology at UBC) and Dr. Bruce Flemming as incoming advisors. </w:t>
            </w:r>
          </w:p>
          <w:p w:rsidR="00000000" w:rsidDel="00000000" w:rsidP="00000000" w:rsidRDefault="00000000" w:rsidRPr="00000000">
            <w:pPr>
              <w:numPr>
                <w:ilvl w:val="1"/>
                <w:numId w:val="4"/>
              </w:numPr>
              <w:pBd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Motion to pass Dr. Harvey Liu and Dr. Bruce Flemming together as faculty advisors for the MUS for the incoming 2017-2018 year.</w:t>
            </w:r>
          </w:p>
          <w:p w:rsidR="00000000" w:rsidDel="00000000" w:rsidP="00000000" w:rsidRDefault="00000000" w:rsidRPr="00000000">
            <w:pPr>
              <w:numPr>
                <w:ilvl w:val="1"/>
                <w:numId w:val="4"/>
              </w:numPr>
              <w:pBd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Motion passed by Dr. Hardwich</w:t>
            </w:r>
          </w:p>
          <w:p w:rsidR="00000000" w:rsidDel="00000000" w:rsidP="00000000" w:rsidRDefault="00000000" w:rsidRPr="00000000">
            <w:pPr>
              <w:numPr>
                <w:ilvl w:val="1"/>
                <w:numId w:val="4"/>
              </w:numPr>
              <w:pBd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Seconder: Maichael Thejoe</w:t>
            </w:r>
          </w:p>
          <w:p w:rsidR="00000000" w:rsidDel="00000000" w:rsidP="00000000" w:rsidRDefault="00000000" w:rsidRPr="00000000">
            <w:pPr>
              <w:numPr>
                <w:ilvl w:val="1"/>
                <w:numId w:val="4"/>
              </w:numPr>
              <w:pBd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All in favor: All</w:t>
            </w:r>
          </w:p>
          <w:p w:rsidR="00000000" w:rsidDel="00000000" w:rsidP="00000000" w:rsidRDefault="00000000" w:rsidRPr="00000000">
            <w:pPr>
              <w:numPr>
                <w:ilvl w:val="1"/>
                <w:numId w:val="4"/>
              </w:numPr>
              <w:pBd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Against: None</w:t>
            </w:r>
          </w:p>
          <w:p w:rsidR="00000000" w:rsidDel="00000000" w:rsidP="00000000" w:rsidRDefault="00000000" w:rsidRPr="00000000">
            <w:pPr>
              <w:numPr>
                <w:ilvl w:val="1"/>
                <w:numId w:val="4"/>
              </w:numPr>
              <w:pBd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MOTION PASSED</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Amrit Jhajj</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 &amp; Dr. Hardwick</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10 min</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Omnibus Motion For Amendments To Society Positions And Committees</w:t>
              <w:br w:type="textWrapping"/>
            </w:r>
          </w:p>
          <w:p w:rsidR="00000000" w:rsidDel="00000000" w:rsidP="00000000" w:rsidRDefault="00000000" w:rsidRPr="00000000">
            <w:pPr>
              <w:numPr>
                <w:ilvl w:val="0"/>
                <w:numId w:val="8"/>
              </w:numPr>
              <w:pBd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Special thanks to Constitution &amp; Bylaws Committee</w:t>
            </w:r>
          </w:p>
          <w:p w:rsidR="00000000" w:rsidDel="00000000" w:rsidP="00000000" w:rsidRDefault="00000000" w:rsidRPr="00000000">
            <w:pPr>
              <w:numPr>
                <w:ilvl w:val="1"/>
                <w:numId w:val="8"/>
              </w:numPr>
              <w:pBd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Sam Harder (VP IMP)</w:t>
            </w:r>
          </w:p>
          <w:p w:rsidR="00000000" w:rsidDel="00000000" w:rsidP="00000000" w:rsidRDefault="00000000" w:rsidRPr="00000000">
            <w:pPr>
              <w:numPr>
                <w:ilvl w:val="1"/>
                <w:numId w:val="8"/>
              </w:numPr>
              <w:pBd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Kyle Irvine (VP NMP)</w:t>
            </w:r>
          </w:p>
          <w:p w:rsidR="00000000" w:rsidDel="00000000" w:rsidP="00000000" w:rsidRDefault="00000000" w:rsidRPr="00000000">
            <w:pPr>
              <w:numPr>
                <w:ilvl w:val="1"/>
                <w:numId w:val="8"/>
              </w:numPr>
              <w:pBd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Jake Blanco (VP SMP)</w:t>
            </w:r>
          </w:p>
          <w:p w:rsidR="00000000" w:rsidDel="00000000" w:rsidP="00000000" w:rsidRDefault="00000000" w:rsidRPr="00000000">
            <w:pPr>
              <w:numPr>
                <w:ilvl w:val="1"/>
                <w:numId w:val="8"/>
              </w:numPr>
              <w:pBd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Michael Rizzuto (Year II President)</w:t>
            </w:r>
          </w:p>
          <w:p w:rsidR="00000000" w:rsidDel="00000000" w:rsidP="00000000" w:rsidRDefault="00000000" w:rsidRPr="00000000">
            <w:pPr>
              <w:numPr>
                <w:ilvl w:val="1"/>
                <w:numId w:val="8"/>
              </w:numPr>
              <w:pBd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Maichael Thejoe (Year I President)</w:t>
            </w:r>
          </w:p>
          <w:p w:rsidR="00000000" w:rsidDel="00000000" w:rsidP="00000000" w:rsidRDefault="00000000" w:rsidRPr="00000000">
            <w:pPr>
              <w:numPr>
                <w:ilvl w:val="1"/>
                <w:numId w:val="8"/>
              </w:numPr>
              <w:pBd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Matthew Laing (Non-Council Member)</w:t>
            </w:r>
          </w:p>
          <w:p w:rsidR="00000000" w:rsidDel="00000000" w:rsidP="00000000" w:rsidRDefault="00000000" w:rsidRPr="00000000">
            <w:pPr>
              <w:numPr>
                <w:ilvl w:val="1"/>
                <w:numId w:val="8"/>
              </w:numPr>
              <w:pBd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Eric Zhao (Past President)</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u w:val="single"/>
                <w:shd w:fill="cccccc" w:val="clear"/>
                <w:rtl w:val="0"/>
              </w:rPr>
              <w:t xml:space="preserve">Motion</w:t>
            </w:r>
            <w:r w:rsidDel="00000000" w:rsidR="00000000" w:rsidRPr="00000000">
              <w:rPr>
                <w:rFonts w:ascii="Open Sans" w:cs="Open Sans" w:eastAsia="Open Sans" w:hAnsi="Open Sans"/>
                <w:shd w:fill="cccccc" w:val="clear"/>
                <w:rtl w:val="0"/>
              </w:rPr>
              <w:br w:type="textWrapping"/>
              <w:t xml:space="preserve">WHEREAS the Constitution and Bylaws contain the fundamental principles which govern the Society’s operation,</w:t>
              <w:br w:type="textWrapping"/>
              <w:br w:type="textWrapping"/>
              <w:t xml:space="preserve">WHEREAS annual review of the Constitution and Bylaws allows for updates that help the society function optimally, </w:t>
              <w:br w:type="textWrapping"/>
              <w:br w:type="textWrapping"/>
              <w:t xml:space="preserve">BIRT the MUS accept, in omnibus, the amendments to Bylaws and its relevant sections. </w:t>
            </w:r>
            <w:hyperlink r:id="rId11">
              <w:r w:rsidDel="00000000" w:rsidR="00000000" w:rsidRPr="00000000">
                <w:rPr>
                  <w:rFonts w:ascii="Open Sans" w:cs="Open Sans" w:eastAsia="Open Sans" w:hAnsi="Open Sans"/>
                  <w:color w:val="1155cc"/>
                  <w:u w:val="single"/>
                  <w:shd w:fill="cccccc" w:val="clear"/>
                  <w:rtl w:val="0"/>
                </w:rPr>
                <w:t xml:space="preserve">https://docs.google.com/document/d/1kl8iQ4r2oRCesl3H1QIwhZwIA-9ALbr3aN-Sjcy0cgE/edit?usp=sharing</w:t>
              </w:r>
            </w:hyperlink>
            <w:r w:rsidDel="00000000" w:rsidR="00000000" w:rsidRPr="00000000">
              <w:rPr>
                <w:rtl w:val="0"/>
              </w:rPr>
            </w:r>
          </w:p>
          <w:p w:rsidR="00000000" w:rsidDel="00000000" w:rsidP="00000000" w:rsidRDefault="00000000" w:rsidRPr="00000000">
            <w:pPr>
              <w:pBdr/>
              <w:spacing w:line="288" w:lineRule="auto"/>
              <w:contextualSpacing w:val="0"/>
              <w:rPr>
                <w:sz w:val="20"/>
                <w:szCs w:val="20"/>
              </w:rPr>
            </w:pPr>
            <w:r w:rsidDel="00000000" w:rsidR="00000000" w:rsidRPr="00000000">
              <w:rPr>
                <w:rFonts w:ascii="Open Sans" w:cs="Open Sans" w:eastAsia="Open Sans" w:hAnsi="Open Sans"/>
                <w:shd w:fill="cccccc" w:val="clear"/>
                <w:rtl w:val="0"/>
              </w:rPr>
              <w:br w:type="textWrapping"/>
              <w:t xml:space="preserve">BIFRT the MUS accept the Terms of Reference of the MUS Medical Education Committee. </w:t>
              <w:br w:type="textWrapping"/>
            </w:r>
            <w:hyperlink r:id="rId12">
              <w:r w:rsidDel="00000000" w:rsidR="00000000" w:rsidRPr="00000000">
                <w:rPr>
                  <w:rFonts w:ascii="Open Sans" w:cs="Open Sans" w:eastAsia="Open Sans" w:hAnsi="Open Sans"/>
                  <w:color w:val="1155cc"/>
                  <w:u w:val="single"/>
                  <w:shd w:fill="cccccc" w:val="clear"/>
                  <w:rtl w:val="0"/>
                </w:rPr>
                <w:t xml:space="preserve">https://drive.google.com/file/d/0B1ACBLwNSMbpdG14c0x1QWpYYVE/view?usp=sharing</w:t>
              </w:r>
            </w:hyperlink>
            <w:r w:rsidDel="00000000" w:rsidR="00000000" w:rsidRPr="00000000">
              <w:rPr>
                <w:rtl w:val="0"/>
              </w:rPr>
            </w:r>
          </w:p>
          <w:p w:rsidR="00000000" w:rsidDel="00000000" w:rsidP="00000000" w:rsidRDefault="00000000" w:rsidRPr="00000000">
            <w:pPr>
              <w:pBdr/>
              <w:spacing w:line="288" w:lineRule="auto"/>
              <w:contextualSpacing w:val="0"/>
              <w:rPr>
                <w:sz w:val="20"/>
                <w:szCs w:val="20"/>
              </w:rPr>
            </w:pPr>
            <w:r w:rsidDel="00000000" w:rsidR="00000000" w:rsidRPr="00000000">
              <w:rPr>
                <w:rtl w:val="0"/>
              </w:rPr>
            </w:r>
          </w:p>
          <w:p w:rsidR="00000000" w:rsidDel="00000000" w:rsidP="00000000" w:rsidRDefault="00000000" w:rsidRPr="00000000">
            <w:pPr>
              <w:pBdr/>
              <w:spacing w:line="288" w:lineRule="auto"/>
              <w:contextualSpacing w:val="0"/>
              <w:rPr>
                <w:sz w:val="20"/>
                <w:szCs w:val="20"/>
              </w:rPr>
            </w:pPr>
            <w:r w:rsidDel="00000000" w:rsidR="00000000" w:rsidRPr="00000000">
              <w:rPr>
                <w:b w:val="1"/>
                <w:sz w:val="20"/>
                <w:szCs w:val="20"/>
                <w:rtl w:val="0"/>
              </w:rPr>
              <w:t xml:space="preserve">Discussion</w:t>
            </w:r>
            <w:r w:rsidDel="00000000" w:rsidR="00000000" w:rsidRPr="00000000">
              <w:rPr>
                <w:sz w:val="20"/>
                <w:szCs w:val="20"/>
                <w:rtl w:val="0"/>
              </w:rPr>
              <w:t xml:space="preserve">:</w:t>
            </w:r>
          </w:p>
          <w:p w:rsidR="00000000" w:rsidDel="00000000" w:rsidP="00000000" w:rsidRDefault="00000000" w:rsidRPr="00000000">
            <w:pPr>
              <w:numPr>
                <w:ilvl w:val="0"/>
                <w:numId w:val="5"/>
              </w:numPr>
              <w:pBdr/>
              <w:spacing w:line="288" w:lineRule="auto"/>
              <w:ind w:left="720" w:hanging="360"/>
              <w:contextualSpacing w:val="1"/>
              <w:rPr>
                <w:sz w:val="20"/>
                <w:szCs w:val="20"/>
                <w:u w:val="none"/>
              </w:rPr>
            </w:pPr>
            <w:r w:rsidDel="00000000" w:rsidR="00000000" w:rsidRPr="00000000">
              <w:rPr>
                <w:sz w:val="20"/>
                <w:szCs w:val="20"/>
                <w:rtl w:val="0"/>
              </w:rPr>
              <w:t xml:space="preserve">Question regarding Indigenous Health Rep section: semantic correction for: “</w:t>
            </w:r>
            <w:r w:rsidDel="00000000" w:rsidR="00000000" w:rsidRPr="00000000">
              <w:rPr>
                <w:sz w:val="20"/>
                <w:szCs w:val="20"/>
                <w:rtl w:val="0"/>
              </w:rPr>
              <w:t xml:space="preserve">Be of self-identified Indigenous descent (First Nations, Inuit, or Métis) where possible.” - may restrict to Canadian Indigenous populations. </w:t>
            </w:r>
          </w:p>
          <w:p w:rsidR="00000000" w:rsidDel="00000000" w:rsidP="00000000" w:rsidRDefault="00000000" w:rsidRPr="00000000">
            <w:pPr>
              <w:numPr>
                <w:ilvl w:val="1"/>
                <w:numId w:val="5"/>
              </w:numPr>
              <w:pBdr/>
              <w:spacing w:line="288" w:lineRule="auto"/>
              <w:ind w:left="1440" w:hanging="360"/>
              <w:contextualSpacing w:val="1"/>
              <w:rPr>
                <w:sz w:val="20"/>
                <w:szCs w:val="20"/>
                <w:u w:val="none"/>
              </w:rPr>
            </w:pPr>
            <w:r w:rsidDel="00000000" w:rsidR="00000000" w:rsidRPr="00000000">
              <w:rPr>
                <w:sz w:val="20"/>
                <w:szCs w:val="20"/>
                <w:rtl w:val="0"/>
              </w:rPr>
              <w:t xml:space="preserve">Canadian indigenous populations hold important information and experiences relevant to the history of Canada as it holds to the MUS and medical school. Wording is appropriate.</w:t>
            </w:r>
          </w:p>
          <w:p w:rsidR="00000000" w:rsidDel="00000000" w:rsidP="00000000" w:rsidRDefault="00000000" w:rsidRPr="00000000">
            <w:pPr>
              <w:numPr>
                <w:ilvl w:val="0"/>
                <w:numId w:val="5"/>
              </w:numPr>
              <w:pBdr/>
              <w:spacing w:line="288" w:lineRule="auto"/>
              <w:ind w:left="720" w:hanging="360"/>
              <w:contextualSpacing w:val="1"/>
              <w:rPr>
                <w:sz w:val="20"/>
                <w:szCs w:val="20"/>
                <w:u w:val="none"/>
              </w:rPr>
            </w:pPr>
            <w:r w:rsidDel="00000000" w:rsidR="00000000" w:rsidRPr="00000000">
              <w:rPr>
                <w:sz w:val="20"/>
                <w:szCs w:val="20"/>
                <w:rtl w:val="0"/>
              </w:rPr>
              <w:t xml:space="preserve">Clarification of the name of “Indigenous Health Officer” - may be interpreted as responsible for the health of indigenous people, rather than its promotional and leadership role as intended. This could have medical legal issues into the future - Dr. Hardwick and Dr. Liu recommend clarification of the name.</w:t>
            </w:r>
          </w:p>
          <w:p w:rsidR="00000000" w:rsidDel="00000000" w:rsidP="00000000" w:rsidRDefault="00000000" w:rsidRPr="00000000">
            <w:pPr>
              <w:numPr>
                <w:ilvl w:val="1"/>
                <w:numId w:val="5"/>
              </w:numPr>
              <w:pBdr/>
              <w:spacing w:line="288" w:lineRule="auto"/>
              <w:ind w:left="1440" w:hanging="360"/>
              <w:contextualSpacing w:val="1"/>
              <w:rPr>
                <w:sz w:val="20"/>
                <w:szCs w:val="20"/>
                <w:u w:val="none"/>
              </w:rPr>
            </w:pPr>
            <w:r w:rsidDel="00000000" w:rsidR="00000000" w:rsidRPr="00000000">
              <w:rPr>
                <w:sz w:val="20"/>
                <w:szCs w:val="20"/>
                <w:rtl w:val="0"/>
              </w:rPr>
              <w:t xml:space="preserve">Recommend: bring this to Aboriginal Health Initiative and consult their opinion. To be discussed at a later time. Kelly is not present to comment currently.</w:t>
            </w:r>
          </w:p>
          <w:p w:rsidR="00000000" w:rsidDel="00000000" w:rsidP="00000000" w:rsidRDefault="00000000" w:rsidRPr="00000000">
            <w:pPr>
              <w:numPr>
                <w:ilvl w:val="1"/>
                <w:numId w:val="5"/>
              </w:numPr>
              <w:pBdr/>
              <w:spacing w:line="288" w:lineRule="auto"/>
              <w:ind w:left="1440" w:hanging="360"/>
              <w:contextualSpacing w:val="1"/>
              <w:rPr>
                <w:sz w:val="20"/>
                <w:szCs w:val="20"/>
                <w:u w:val="none"/>
              </w:rPr>
            </w:pPr>
            <w:r w:rsidDel="00000000" w:rsidR="00000000" w:rsidRPr="00000000">
              <w:rPr>
                <w:sz w:val="20"/>
                <w:szCs w:val="20"/>
                <w:rtl w:val="0"/>
              </w:rPr>
              <w:t xml:space="preserve">Motion by Willow Thickson to correct the name of “Indigenous Health Officer” to “Indigenous Health Rep”.</w:t>
            </w:r>
          </w:p>
          <w:p w:rsidR="00000000" w:rsidDel="00000000" w:rsidP="00000000" w:rsidRDefault="00000000" w:rsidRPr="00000000">
            <w:pPr>
              <w:numPr>
                <w:ilvl w:val="2"/>
                <w:numId w:val="5"/>
              </w:numPr>
              <w:pBdr/>
              <w:spacing w:line="288" w:lineRule="auto"/>
              <w:ind w:left="2160" w:hanging="360"/>
              <w:contextualSpacing w:val="1"/>
              <w:rPr>
                <w:sz w:val="20"/>
                <w:szCs w:val="20"/>
                <w:u w:val="none"/>
              </w:rPr>
            </w:pPr>
            <w:r w:rsidDel="00000000" w:rsidR="00000000" w:rsidRPr="00000000">
              <w:rPr>
                <w:sz w:val="20"/>
                <w:szCs w:val="20"/>
                <w:rtl w:val="0"/>
              </w:rPr>
              <w:t xml:space="preserve">Seconder: Qadeem Salehmohamed</w:t>
            </w:r>
          </w:p>
          <w:p w:rsidR="00000000" w:rsidDel="00000000" w:rsidP="00000000" w:rsidRDefault="00000000" w:rsidRPr="00000000">
            <w:pPr>
              <w:numPr>
                <w:ilvl w:val="2"/>
                <w:numId w:val="5"/>
              </w:numPr>
              <w:pBdr/>
              <w:spacing w:line="288" w:lineRule="auto"/>
              <w:ind w:left="2160" w:hanging="360"/>
              <w:contextualSpacing w:val="1"/>
              <w:rPr>
                <w:sz w:val="20"/>
                <w:szCs w:val="20"/>
                <w:u w:val="none"/>
              </w:rPr>
            </w:pPr>
            <w:r w:rsidDel="00000000" w:rsidR="00000000" w:rsidRPr="00000000">
              <w:rPr>
                <w:sz w:val="20"/>
                <w:szCs w:val="20"/>
                <w:rtl w:val="0"/>
              </w:rPr>
              <w:t xml:space="preserve">Discussion:</w:t>
            </w:r>
          </w:p>
          <w:p w:rsidR="00000000" w:rsidDel="00000000" w:rsidP="00000000" w:rsidRDefault="00000000" w:rsidRPr="00000000">
            <w:pPr>
              <w:numPr>
                <w:ilvl w:val="3"/>
                <w:numId w:val="5"/>
              </w:numPr>
              <w:pBdr/>
              <w:spacing w:line="288" w:lineRule="auto"/>
              <w:ind w:left="2880" w:hanging="360"/>
              <w:contextualSpacing w:val="1"/>
              <w:rPr>
                <w:sz w:val="20"/>
                <w:szCs w:val="20"/>
                <w:u w:val="none"/>
              </w:rPr>
            </w:pPr>
            <w:r w:rsidDel="00000000" w:rsidR="00000000" w:rsidRPr="00000000">
              <w:rPr>
                <w:sz w:val="20"/>
                <w:szCs w:val="20"/>
                <w:rtl w:val="0"/>
              </w:rPr>
              <w:t xml:space="preserve">For: when position was created, name was not of high importance. Prioritized roles and representatives of the position.</w:t>
            </w:r>
          </w:p>
          <w:p w:rsidR="00000000" w:rsidDel="00000000" w:rsidP="00000000" w:rsidRDefault="00000000" w:rsidRPr="00000000">
            <w:pPr>
              <w:numPr>
                <w:ilvl w:val="3"/>
                <w:numId w:val="5"/>
              </w:numPr>
              <w:pBdr/>
              <w:spacing w:line="288" w:lineRule="auto"/>
              <w:ind w:left="2880" w:hanging="360"/>
              <w:contextualSpacing w:val="1"/>
              <w:rPr>
                <w:sz w:val="20"/>
                <w:szCs w:val="20"/>
                <w:u w:val="none"/>
              </w:rPr>
            </w:pPr>
            <w:r w:rsidDel="00000000" w:rsidR="00000000" w:rsidRPr="00000000">
              <w:rPr>
                <w:sz w:val="20"/>
                <w:szCs w:val="20"/>
                <w:rtl w:val="0"/>
              </w:rPr>
              <w:t xml:space="preserve">For: point of interest: currently have an “Officer” title in CFMS and MUS.</w:t>
            </w:r>
          </w:p>
          <w:p w:rsidR="00000000" w:rsidDel="00000000" w:rsidP="00000000" w:rsidRDefault="00000000" w:rsidRPr="00000000">
            <w:pPr>
              <w:numPr>
                <w:ilvl w:val="3"/>
                <w:numId w:val="5"/>
              </w:numPr>
              <w:pBdr/>
              <w:spacing w:line="288" w:lineRule="auto"/>
              <w:ind w:left="2880" w:hanging="360"/>
              <w:contextualSpacing w:val="1"/>
              <w:rPr>
                <w:sz w:val="20"/>
                <w:szCs w:val="20"/>
                <w:u w:val="none"/>
              </w:rPr>
            </w:pPr>
            <w:r w:rsidDel="00000000" w:rsidR="00000000" w:rsidRPr="00000000">
              <w:rPr>
                <w:sz w:val="20"/>
                <w:szCs w:val="20"/>
                <w:rtl w:val="0"/>
              </w:rPr>
              <w:t xml:space="preserve">For: logistically makes sense to start the name correctly, now when we have the chance to amend. If changing later, will have to call a whole SGM to change the name.</w:t>
            </w:r>
          </w:p>
          <w:p w:rsidR="00000000" w:rsidDel="00000000" w:rsidP="00000000" w:rsidRDefault="00000000" w:rsidRPr="00000000">
            <w:pPr>
              <w:numPr>
                <w:ilvl w:val="3"/>
                <w:numId w:val="5"/>
              </w:numPr>
              <w:pBdr/>
              <w:spacing w:line="288" w:lineRule="auto"/>
              <w:ind w:left="2880" w:hanging="360"/>
              <w:contextualSpacing w:val="1"/>
              <w:rPr>
                <w:sz w:val="20"/>
                <w:szCs w:val="20"/>
                <w:u w:val="none"/>
              </w:rPr>
            </w:pPr>
            <w:r w:rsidDel="00000000" w:rsidR="00000000" w:rsidRPr="00000000">
              <w:rPr>
                <w:sz w:val="20"/>
                <w:szCs w:val="20"/>
                <w:rtl w:val="0"/>
              </w:rPr>
              <w:t xml:space="preserve">Interest: would recommend consulting Aboriginal Health Initiative before changing name</w:t>
            </w:r>
          </w:p>
          <w:p w:rsidR="00000000" w:rsidDel="00000000" w:rsidP="00000000" w:rsidRDefault="00000000" w:rsidRPr="00000000">
            <w:pPr>
              <w:numPr>
                <w:ilvl w:val="3"/>
                <w:numId w:val="5"/>
              </w:numPr>
              <w:pBdr/>
              <w:spacing w:line="288" w:lineRule="auto"/>
              <w:ind w:left="2880" w:hanging="360"/>
              <w:contextualSpacing w:val="1"/>
              <w:rPr>
                <w:sz w:val="20"/>
                <w:szCs w:val="20"/>
                <w:u w:val="none"/>
              </w:rPr>
            </w:pPr>
            <w:r w:rsidDel="00000000" w:rsidR="00000000" w:rsidRPr="00000000">
              <w:rPr>
                <w:sz w:val="20"/>
                <w:szCs w:val="20"/>
                <w:rtl w:val="0"/>
              </w:rPr>
              <w:t xml:space="preserve">In favor: all except those opposed</w:t>
            </w:r>
          </w:p>
          <w:p w:rsidR="00000000" w:rsidDel="00000000" w:rsidP="00000000" w:rsidRDefault="00000000" w:rsidRPr="00000000">
            <w:pPr>
              <w:numPr>
                <w:ilvl w:val="3"/>
                <w:numId w:val="5"/>
              </w:numPr>
              <w:pBdr/>
              <w:spacing w:line="288" w:lineRule="auto"/>
              <w:ind w:left="2880" w:hanging="360"/>
              <w:contextualSpacing w:val="1"/>
              <w:rPr>
                <w:sz w:val="20"/>
                <w:szCs w:val="20"/>
                <w:u w:val="none"/>
              </w:rPr>
            </w:pPr>
            <w:r w:rsidDel="00000000" w:rsidR="00000000" w:rsidRPr="00000000">
              <w:rPr>
                <w:sz w:val="20"/>
                <w:szCs w:val="20"/>
                <w:rtl w:val="0"/>
              </w:rPr>
              <w:t xml:space="preserve">Opposed: Kyle, Mary Choi</w:t>
            </w:r>
          </w:p>
          <w:p w:rsidR="00000000" w:rsidDel="00000000" w:rsidP="00000000" w:rsidRDefault="00000000" w:rsidRPr="00000000">
            <w:pPr>
              <w:numPr>
                <w:ilvl w:val="0"/>
                <w:numId w:val="5"/>
              </w:numPr>
              <w:pBdr/>
              <w:spacing w:line="288" w:lineRule="auto"/>
              <w:ind w:left="720" w:hanging="360"/>
              <w:contextualSpacing w:val="1"/>
              <w:rPr>
                <w:sz w:val="20"/>
                <w:szCs w:val="20"/>
                <w:u w:val="none"/>
              </w:rPr>
            </w:pPr>
            <w:r w:rsidDel="00000000" w:rsidR="00000000" w:rsidRPr="00000000">
              <w:rPr>
                <w:sz w:val="20"/>
                <w:szCs w:val="20"/>
                <w:rtl w:val="0"/>
              </w:rPr>
              <w:t xml:space="preserve">Call to question:</w:t>
            </w:r>
          </w:p>
          <w:p w:rsidR="00000000" w:rsidDel="00000000" w:rsidP="00000000" w:rsidRDefault="00000000" w:rsidRPr="00000000">
            <w:pPr>
              <w:numPr>
                <w:ilvl w:val="1"/>
                <w:numId w:val="5"/>
              </w:numPr>
              <w:pBdr/>
              <w:spacing w:line="288" w:lineRule="auto"/>
              <w:ind w:left="1440" w:hanging="360"/>
              <w:contextualSpacing w:val="1"/>
              <w:rPr>
                <w:sz w:val="20"/>
                <w:szCs w:val="20"/>
                <w:u w:val="none"/>
              </w:rPr>
            </w:pPr>
            <w:r w:rsidDel="00000000" w:rsidR="00000000" w:rsidRPr="00000000">
              <w:rPr>
                <w:sz w:val="20"/>
                <w:szCs w:val="20"/>
                <w:rtl w:val="0"/>
              </w:rPr>
              <w:t xml:space="preserve">Seconder: Maichael Thejoe</w:t>
            </w:r>
          </w:p>
          <w:p w:rsidR="00000000" w:rsidDel="00000000" w:rsidP="00000000" w:rsidRDefault="00000000" w:rsidRPr="00000000">
            <w:pPr>
              <w:numPr>
                <w:ilvl w:val="1"/>
                <w:numId w:val="5"/>
              </w:numPr>
              <w:pBdr/>
              <w:spacing w:line="288" w:lineRule="auto"/>
              <w:ind w:left="1440" w:hanging="360"/>
              <w:contextualSpacing w:val="1"/>
              <w:rPr>
                <w:sz w:val="20"/>
                <w:szCs w:val="20"/>
                <w:u w:val="none"/>
              </w:rPr>
            </w:pPr>
            <w:r w:rsidDel="00000000" w:rsidR="00000000" w:rsidRPr="00000000">
              <w:rPr>
                <w:sz w:val="20"/>
                <w:szCs w:val="20"/>
                <w:rtl w:val="0"/>
              </w:rPr>
              <w:t xml:space="preserve">All in favor: all</w:t>
            </w:r>
          </w:p>
          <w:p w:rsidR="00000000" w:rsidDel="00000000" w:rsidP="00000000" w:rsidRDefault="00000000" w:rsidRPr="00000000">
            <w:pPr>
              <w:numPr>
                <w:ilvl w:val="1"/>
                <w:numId w:val="5"/>
              </w:numPr>
              <w:pBdr/>
              <w:spacing w:line="288" w:lineRule="auto"/>
              <w:ind w:left="1440" w:hanging="360"/>
              <w:contextualSpacing w:val="1"/>
              <w:rPr>
                <w:sz w:val="20"/>
                <w:szCs w:val="20"/>
                <w:u w:val="none"/>
              </w:rPr>
            </w:pPr>
            <w:r w:rsidDel="00000000" w:rsidR="00000000" w:rsidRPr="00000000">
              <w:rPr>
                <w:sz w:val="20"/>
                <w:szCs w:val="20"/>
                <w:rtl w:val="0"/>
              </w:rPr>
              <w:t xml:space="preserve">Opposed: none</w:t>
            </w:r>
          </w:p>
          <w:p w:rsidR="00000000" w:rsidDel="00000000" w:rsidP="00000000" w:rsidRDefault="00000000" w:rsidRPr="00000000">
            <w:pPr>
              <w:numPr>
                <w:ilvl w:val="1"/>
                <w:numId w:val="5"/>
              </w:numPr>
              <w:pBdr/>
              <w:spacing w:line="288" w:lineRule="auto"/>
              <w:ind w:left="1440" w:hanging="360"/>
              <w:contextualSpacing w:val="1"/>
              <w:rPr>
                <w:sz w:val="20"/>
                <w:szCs w:val="20"/>
                <w:u w:val="none"/>
              </w:rPr>
            </w:pPr>
            <w:r w:rsidDel="00000000" w:rsidR="00000000" w:rsidRPr="00000000">
              <w:rPr>
                <w:sz w:val="20"/>
                <w:szCs w:val="20"/>
                <w:rtl w:val="0"/>
              </w:rPr>
              <w:t xml:space="preserve">MOTION CARRIES</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Daphne Lu</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20 min</w:t>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n</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Motion to create a Sr/Jr structure for the Sponsorship Position </w:t>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Constitutional Amendments</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hyperlink r:id="rId13">
              <w:r w:rsidDel="00000000" w:rsidR="00000000" w:rsidRPr="00000000">
                <w:rPr>
                  <w:rFonts w:ascii="Open Sans" w:cs="Open Sans" w:eastAsia="Open Sans" w:hAnsi="Open Sans"/>
                  <w:color w:val="1155cc"/>
                  <w:u w:val="single"/>
                  <w:shd w:fill="cccccc" w:val="clear"/>
                  <w:rtl w:val="0"/>
                </w:rPr>
                <w:t xml:space="preserve">https://docs.google.com/document/d/1Mnp17Le2dE9KZi40MWfHWaQiQ8dtHMc8c228M2mHbC4/edit?usp=sharing</w:t>
              </w:r>
            </w:hyperlink>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Motion</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sponsorship has become a growing challenge both in the MUS as well as the Faculty of Medicine</w:t>
              <w:br w:type="textWrapping"/>
              <w:br w:type="textWrapping"/>
              <w:t xml:space="preserve">WHEREAS the Director of Sponsor Donor Relations position is typically only one term and has no continuity and efficient transition between successive elections.</w:t>
              <w:br w:type="textWrapping"/>
              <w:br w:type="textWrapping"/>
              <w:t xml:space="preserve">BE IT RESOLVED THAT the MUS vote to create a Sr/Jr structure for the position of VP Sponsor and Donor Relations to assist in management of sponsorship and continued development of donor relations with the MUS and Faculty of Medicine</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Background</w:t>
            </w:r>
          </w:p>
          <w:p w:rsidR="00000000" w:rsidDel="00000000" w:rsidP="00000000" w:rsidRDefault="00000000" w:rsidRPr="00000000">
            <w:pPr>
              <w:numPr>
                <w:ilvl w:val="0"/>
                <w:numId w:val="2"/>
              </w:numPr>
              <w:pBd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Traditionally, one year position under the External portfolio. This caused limited transition of roles. It was difficult dealing with large amounts of sponsors (Doctors of BC, MD Financial) as a singular role. Based on the sheer growth of this position, it appeared warranted to begin transitioning this role into a two-year term.</w:t>
            </w: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Discussion</w:t>
            </w:r>
          </w:p>
          <w:p w:rsidR="00000000" w:rsidDel="00000000" w:rsidP="00000000" w:rsidRDefault="00000000" w:rsidRPr="00000000">
            <w:pPr>
              <w:numPr>
                <w:ilvl w:val="0"/>
                <w:numId w:val="3"/>
              </w:numPr>
              <w:pBd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Question: if motion passes, Sr. role will have to be voted on at a later time.</w:t>
            </w:r>
          </w:p>
          <w:p w:rsidR="00000000" w:rsidDel="00000000" w:rsidP="00000000" w:rsidRDefault="00000000" w:rsidRPr="00000000">
            <w:pPr>
              <w:numPr>
                <w:ilvl w:val="0"/>
                <w:numId w:val="3"/>
              </w:numPr>
              <w:pBd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 favor: having two people will assist in the diverse range of responsibilities of this role including responding to emails, working with the Faculty, and moving to amend constitutions to better the position for future years.</w:t>
            </w:r>
          </w:p>
          <w:p w:rsidR="00000000" w:rsidDel="00000000" w:rsidP="00000000" w:rsidRDefault="00000000" w:rsidRPr="00000000">
            <w:pPr>
              <w:numPr>
                <w:ilvl w:val="0"/>
                <w:numId w:val="3"/>
              </w:numPr>
              <w:pBd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 favor: this position involves institutional memory and creating a two year position will facilitate the transitions year to year.</w:t>
            </w:r>
          </w:p>
          <w:p w:rsidR="00000000" w:rsidDel="00000000" w:rsidP="00000000" w:rsidRDefault="00000000" w:rsidRPr="00000000">
            <w:pPr>
              <w:numPr>
                <w:ilvl w:val="0"/>
                <w:numId w:val="3"/>
              </w:numPr>
              <w:pBd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 favor: especially with upcoming events such as IceBowl, it would be favorable to have more support.</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CARRIES</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to make Abhiram the VP Sponsor and Relations Sr.</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Saima Ali</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Rehman Jinah</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All in favor: all</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CARRIES </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Abhi Cherukupalli</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Saima Ali </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7:40</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Budget Annual Report</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to move IN CAMERA @ 7:53 PM</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Kingsley</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Michael Rizzuto</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Background</w:t>
            </w:r>
          </w:p>
          <w:p w:rsidR="00000000" w:rsidDel="00000000" w:rsidP="00000000" w:rsidRDefault="00000000" w:rsidRPr="00000000">
            <w:pPr>
              <w:numPr>
                <w:ilvl w:val="0"/>
                <w:numId w:val="1"/>
              </w:numPr>
              <w:pBdr/>
              <w:spacing w:line="288" w:lineRule="auto"/>
              <w:ind w:left="720" w:hanging="360"/>
              <w:contextualSpacing w:val="1"/>
              <w:rPr>
                <w:rFonts w:ascii="Open Sans" w:cs="Open Sans" w:eastAsia="Open Sans" w:hAnsi="Open Sans"/>
                <w:u w:val="none"/>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Discussion</w:t>
            </w:r>
          </w:p>
          <w:p w:rsidR="00000000" w:rsidDel="00000000" w:rsidP="00000000" w:rsidRDefault="00000000" w:rsidRPr="00000000">
            <w:pPr>
              <w:numPr>
                <w:ilvl w:val="0"/>
                <w:numId w:val="6"/>
              </w:numPr>
              <w:pBdr/>
              <w:spacing w:line="288" w:lineRule="auto"/>
              <w:ind w:left="720" w:hanging="360"/>
              <w:contextualSpacing w:val="1"/>
              <w:rPr>
                <w:rFonts w:ascii="Open Sans" w:cs="Open Sans" w:eastAsia="Open Sans" w:hAnsi="Open Sans"/>
                <w:u w:val="none"/>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u w:val="single"/>
                <w:shd w:fill="cccccc" w:val="clear"/>
                <w:rtl w:val="0"/>
              </w:rPr>
              <w:t xml:space="preserve">Motion</w:t>
            </w:r>
            <w:r w:rsidDel="00000000" w:rsidR="00000000" w:rsidRPr="00000000">
              <w:rPr>
                <w:rFonts w:ascii="Open Sans" w:cs="Open Sans" w:eastAsia="Open Sans" w:hAnsi="Open Sans"/>
                <w:shd w:fill="cccccc" w:val="clear"/>
                <w:rtl w:val="0"/>
              </w:rPr>
              <w:br w:type="textWrapping"/>
              <w:t xml:space="preserve">WHEREAS the MUS must have a budget that responsibly allocates the funds of medical students for specific purposes;</w:t>
              <w:br w:type="textWrapping"/>
              <w:br w:type="textWrapping"/>
              <w:t xml:space="preserve">BIRT the MUS accept, the proposed budget for the 2017-2018 year. </w:t>
              <w:br w:type="textWrapping"/>
              <w:br w:type="textWrapping"/>
            </w:r>
            <w:hyperlink r:id="rId14">
              <w:r w:rsidDel="00000000" w:rsidR="00000000" w:rsidRPr="00000000">
                <w:rPr>
                  <w:rFonts w:ascii="Open Sans" w:cs="Open Sans" w:eastAsia="Open Sans" w:hAnsi="Open Sans"/>
                  <w:color w:val="1155cc"/>
                  <w:u w:val="single"/>
                  <w:shd w:fill="cccccc" w:val="clear"/>
                  <w:rtl w:val="0"/>
                </w:rPr>
                <w:t xml:space="preserve">https://docs.google.com/presentation/d/1TRMYMyScc8L3oy8IkAYLRaGdEem2dF-fXRYS8xcTMAk/edit?usp=sharing</w:t>
              </w:r>
            </w:hyperlink>
            <w:r w:rsidDel="00000000" w:rsidR="00000000" w:rsidRPr="00000000">
              <w:rPr>
                <w:rFonts w:ascii="Open Sans" w:cs="Open Sans" w:eastAsia="Open Sans" w:hAnsi="Open Sans"/>
                <w:shd w:fill="cccccc" w:val="clear"/>
                <w:rtl w:val="0"/>
              </w:rPr>
              <w:br w:type="textWrapping"/>
              <w:br w:type="textWrapping"/>
            </w:r>
            <w:hyperlink r:id="rId15">
              <w:r w:rsidDel="00000000" w:rsidR="00000000" w:rsidRPr="00000000">
                <w:rPr>
                  <w:rFonts w:ascii="Open Sans" w:cs="Open Sans" w:eastAsia="Open Sans" w:hAnsi="Open Sans"/>
                  <w:color w:val="1155cc"/>
                  <w:u w:val="single"/>
                  <w:shd w:fill="cccccc" w:val="clear"/>
                  <w:rtl w:val="0"/>
                </w:rPr>
                <w:t xml:space="preserve">https://docs.google.com/spreadsheets/d/1L2kSbGjaxuXZjn34aO-NYlBJN4-wdvcbaMvhCTXfrRQ/edit?usp=sharing</w:t>
              </w:r>
            </w:hyperlink>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br w:type="textWrapping"/>
            </w:r>
          </w:p>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Qadeem &amp; Donna</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Qadeem</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Rehman</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20 mins (7:53)</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b w:val="1"/>
                <w:shd w:fill="cccccc" w:val="clear"/>
                <w:rtl w:val="0"/>
              </w:rPr>
              <w:t xml:space="preserve">VP Finance Sr. Office Supplies</w:t>
            </w: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STILL IN CAMERA.</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Background</w:t>
            </w:r>
          </w:p>
          <w:p w:rsidR="00000000" w:rsidDel="00000000" w:rsidP="00000000" w:rsidRDefault="00000000" w:rsidRPr="00000000">
            <w:pPr>
              <w:numPr>
                <w:ilvl w:val="0"/>
                <w:numId w:val="1"/>
              </w:numPr>
              <w:pBdr/>
              <w:spacing w:line="288" w:lineRule="auto"/>
              <w:ind w:left="720" w:hanging="360"/>
              <w:contextualSpacing w:val="1"/>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Discussion</w:t>
            </w:r>
          </w:p>
          <w:p w:rsidR="00000000" w:rsidDel="00000000" w:rsidP="00000000" w:rsidRDefault="00000000" w:rsidRPr="00000000">
            <w:pPr>
              <w:numPr>
                <w:ilvl w:val="0"/>
                <w:numId w:val="6"/>
              </w:numPr>
              <w:pBdr/>
              <w:spacing w:line="288" w:lineRule="auto"/>
              <w:ind w:left="720" w:hanging="360"/>
              <w:contextualSpacing w:val="1"/>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Motion</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VP Finance Sr. requires various office supplies to fulfil his/her duties (paper, printing, staples, pens, paperclips);</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the MUS does not have any office supplies to provide to VP Finance Sr;</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VP Finance Sr. spends way too much of his/her own money on this stuff (~$100);</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BIRT the MUS reimburse VP Finance Sr. for office supplies up to a total of $100.</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CARRIES</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Qadeem Salehmohamed</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5 mins</w:t>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(8:55)</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Psychiatry Interest Group Retroactive Funding Request</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STILL IN CAMERA.</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Background</w:t>
            </w:r>
          </w:p>
          <w:p w:rsidR="00000000" w:rsidDel="00000000" w:rsidP="00000000" w:rsidRDefault="00000000" w:rsidRPr="00000000">
            <w:pPr>
              <w:numPr>
                <w:ilvl w:val="0"/>
                <w:numId w:val="1"/>
              </w:numPr>
              <w:pBdr/>
              <w:spacing w:line="288" w:lineRule="auto"/>
              <w:ind w:left="720" w:hanging="360"/>
              <w:contextualSpacing w:val="1"/>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Discussion</w:t>
            </w:r>
          </w:p>
          <w:p w:rsidR="00000000" w:rsidDel="00000000" w:rsidP="00000000" w:rsidRDefault="00000000" w:rsidRPr="00000000">
            <w:pPr>
              <w:numPr>
                <w:ilvl w:val="0"/>
                <w:numId w:val="6"/>
              </w:numPr>
              <w:pBdr/>
              <w:spacing w:line="288" w:lineRule="auto"/>
              <w:ind w:left="720" w:hanging="360"/>
              <w:contextualSpacing w:val="1"/>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Motion</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the PIG is a new club that formed this semester;</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PIG did not have an opportunity to apply for normal clubs funding in the Fall;</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PIG has held an event where it spent $117;</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BIRT the MUS allocate $117 to retroactively fund PIG for its club activities. </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DOES NOT CARRY</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Qadeem Salehmohamed</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5 mins</w:t>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(9:02)</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Class Council Loan for Selling UBC Med Swag</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STILL IN CAMERA.</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Background</w:t>
            </w:r>
          </w:p>
          <w:p w:rsidR="00000000" w:rsidDel="00000000" w:rsidP="00000000" w:rsidRDefault="00000000" w:rsidRPr="00000000">
            <w:pPr>
              <w:numPr>
                <w:ilvl w:val="0"/>
                <w:numId w:val="1"/>
              </w:numPr>
              <w:pBdr/>
              <w:spacing w:line="288" w:lineRule="auto"/>
              <w:ind w:left="720" w:hanging="360"/>
              <w:contextualSpacing w:val="1"/>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Discussion</w:t>
            </w:r>
          </w:p>
          <w:p w:rsidR="00000000" w:rsidDel="00000000" w:rsidP="00000000" w:rsidRDefault="00000000" w:rsidRPr="00000000">
            <w:pPr>
              <w:numPr>
                <w:ilvl w:val="0"/>
                <w:numId w:val="6"/>
              </w:numPr>
              <w:pBdr/>
              <w:spacing w:line="288" w:lineRule="auto"/>
              <w:ind w:left="720" w:hanging="360"/>
              <w:contextualSpacing w:val="1"/>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Motion</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Class Council 2020  wants to sell UBC Med Swag at the UBC Bookstore;</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an initial purchase of stock is required to begin selling these items;</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BIRT the MUS loan $4000 to Class Council 2020 to purchase new stock to be repaid by April 10, 2018.</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CARRIES.</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to move OUT OF CAMERA @</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Qadeem</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John Liu</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favor</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Qadeem Salehmohamed</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5 mins</w:t>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(9:04)</w:t>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MSAC Gift</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Background</w:t>
            </w:r>
          </w:p>
          <w:p w:rsidR="00000000" w:rsidDel="00000000" w:rsidP="00000000" w:rsidRDefault="00000000" w:rsidRPr="00000000">
            <w:pPr>
              <w:numPr>
                <w:ilvl w:val="0"/>
                <w:numId w:val="1"/>
              </w:numPr>
              <w:pBd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Every year in the past we have gotten Nancy and Scott a gift (i.e. flowers, chocolate) to thank their hard work for the MUS and MSAC. Thought it was most appropriate to continue this tradition for Kelsey, especially as this has been a challenging year for her. Thank where there is duty required.</w:t>
            </w: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Discussion</w:t>
            </w:r>
          </w:p>
          <w:p w:rsidR="00000000" w:rsidDel="00000000" w:rsidP="00000000" w:rsidRDefault="00000000" w:rsidRPr="00000000">
            <w:pPr>
              <w:numPr>
                <w:ilvl w:val="0"/>
                <w:numId w:val="6"/>
              </w:numPr>
              <w:pBd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Point of clarification: set a maximum gift amount to $30.</w:t>
            </w: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u w:val="single"/>
                <w:shd w:fill="cccccc" w:val="clear"/>
              </w:rPr>
            </w:pPr>
            <w:r w:rsidDel="00000000" w:rsidR="00000000" w:rsidRPr="00000000">
              <w:rPr>
                <w:rFonts w:ascii="Open Sans" w:cs="Open Sans" w:eastAsia="Open Sans" w:hAnsi="Open Sans"/>
                <w:u w:val="single"/>
                <w:shd w:fill="cccccc" w:val="clear"/>
                <w:rtl w:val="0"/>
              </w:rPr>
              <w:t xml:space="preserve">Motion</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the MSAC is a beloved recreational facility for UBC medical students,</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it is a long standing tradition to thank the MSAC Manager for their hard work and commitment towards bettering the medical student community,</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BIRT the MUS purchases a small gift and card to Kelsey Hilton as a token of our appreciation of $30. </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CARRIES.</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Daphne Lu</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Kingsley</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5 min</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MUS VP External Sr. Position Results </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VP external Sr. has a vacant position.</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VP external Sr. is an integral position in the MUS, guiding the VP external Jr. and bridges external bodies to the MUS and acts as division head of the External Department.</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BE IT RESOLVED THAT Kingsley is voted in as VP external Sr.</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Background: based on vote during council meeting. Unanimous vote.</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PASSES.</w:t>
            </w:r>
          </w:p>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Amrit Jhajj</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Rehman</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All in favor: all</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2 min </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New Business </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Thank you Dr. Hardwick with giving valuable advice to the MUS for 45 years. A major standing round of applause.</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Adjournment of 2017 MUS AGM meeting</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Moves: Dr. Hardwich</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Secondary. Saima Ali</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All in favor: all</w:t>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CARRIES</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Daphne</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9:12</w:t>
            </w:r>
          </w:p>
        </w:tc>
      </w:tr>
      <w:tr>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Installation of Newly Elected Council Members </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w:t>
            </w:r>
          </w:p>
        </w:tc>
        <w:tc>
          <w:tcPr>
            <w:tcBorders>
              <w:top w:color="ffffff" w:space="0" w:sz="18" w:val="single"/>
              <w:left w:color="ffffff" w:space="0" w:sz="18" w:val="single"/>
              <w:bottom w:color="ffffff" w:space="0" w:sz="18" w:val="single"/>
              <w:right w:color="ffffff" w:space="0" w:sz="18" w:val="single"/>
            </w:tcBorders>
            <w:shd w:fill="cccccc"/>
            <w:tcMar>
              <w:top w:w="100.0" w:type="dxa"/>
              <w:left w:w="100.0" w:type="dxa"/>
              <w:bottom w:w="100.0" w:type="dxa"/>
              <w:right w:w="100.0" w:type="dxa"/>
            </w:tcMar>
          </w:tcPr>
          <w:p w:rsidR="00000000" w:rsidDel="00000000" w:rsidP="00000000" w:rsidRDefault="00000000" w:rsidRPr="00000000">
            <w:pPr>
              <w:pBdr/>
              <w:spacing w:line="288" w:lineRule="auto"/>
              <w:contextualSpacing w:val="0"/>
              <w:jc w:val="center"/>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Open Sans" w:cs="Open Sans" w:eastAsia="Open Sans" w:hAnsi="Open Sans"/>
                <w:b w:val="1"/>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jc w:val="right"/>
              <w:rPr>
                <w:rFonts w:ascii="Open Sans" w:cs="Open Sans" w:eastAsia="Open Sans" w:hAnsi="Open Sans"/>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foot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kl8iQ4r2oRCesl3H1QIwhZwIA-9ALbr3aN-Sjcy0cgE/edit?usp=sharing" TargetMode="External"/><Relationship Id="rId10" Type="http://schemas.openxmlformats.org/officeDocument/2006/relationships/hyperlink" Target="https://docs.google.com/presentation/d/1gVYTvKjXvdD1h8mI4lMQSD770C7trpsrXr9NwnHNVUM/edit?usp=sharing" TargetMode="External"/><Relationship Id="rId13" Type="http://schemas.openxmlformats.org/officeDocument/2006/relationships/hyperlink" Target="https://docs.google.com/document/d/1Mnp17Le2dE9KZi40MWfHWaQiQ8dtHMc8c228M2mHbC4/edit?usp=sharing" TargetMode="External"/><Relationship Id="rId12" Type="http://schemas.openxmlformats.org/officeDocument/2006/relationships/hyperlink" Target="https://drive.google.com/file/d/0B1ACBLwNSMbpdG14c0x1QWpYYVE/view?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5Fx6oWBLrJ4eriJd7r5AN5hU9fkq0hEEJ3k3EQJDZV8/edit?usp=sharing" TargetMode="External"/><Relationship Id="rId15" Type="http://schemas.openxmlformats.org/officeDocument/2006/relationships/hyperlink" Target="https://docs.google.com/spreadsheets/d/1L2kSbGjaxuXZjn34aO-NYlBJN4-wdvcbaMvhCTXfrRQ/edit?usp=sharing" TargetMode="External"/><Relationship Id="rId14" Type="http://schemas.openxmlformats.org/officeDocument/2006/relationships/hyperlink" Target="https://docs.google.com/presentation/d/1TRMYMyScc8L3oy8IkAYLRaGdEem2dF-fXRYS8xcTMAk/edit?usp=sharing" TargetMode="External"/><Relationship Id="rId16" Type="http://schemas.openxmlformats.org/officeDocument/2006/relationships/footer" Target="footer1.xml"/><Relationship Id="rId5" Type="http://schemas.openxmlformats.org/officeDocument/2006/relationships/hyperlink" Target="http://goo.gl/EjyRLo" TargetMode="External"/><Relationship Id="rId6" Type="http://schemas.openxmlformats.org/officeDocument/2006/relationships/hyperlink" Target="http://goo.gl/EjyRLo" TargetMode="External"/><Relationship Id="rId7" Type="http://schemas.openxmlformats.org/officeDocument/2006/relationships/hyperlink" Target="http://goo.gl/Mb4UWs" TargetMode="External"/><Relationship Id="rId8" Type="http://schemas.openxmlformats.org/officeDocument/2006/relationships/hyperlink" Target="http://goo.gl/eXjKl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